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89" w:rsidRPr="00FE2CAC" w:rsidRDefault="00477F89" w:rsidP="00FE2C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2CAC">
        <w:rPr>
          <w:b/>
          <w:bCs/>
          <w:sz w:val="28"/>
          <w:szCs w:val="28"/>
        </w:rPr>
        <w:t>Задача №1</w:t>
      </w:r>
      <w:r w:rsidRPr="00FE2CAC">
        <w:rPr>
          <w:i/>
          <w:iCs/>
          <w:sz w:val="28"/>
          <w:szCs w:val="28"/>
        </w:rPr>
        <w:t> </w:t>
      </w:r>
    </w:p>
    <w:p w:rsidR="00477F89" w:rsidRPr="00FE2CAC" w:rsidRDefault="00477F89" w:rsidP="00FE2C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2CAC">
        <w:rPr>
          <w:sz w:val="28"/>
          <w:szCs w:val="28"/>
        </w:rPr>
        <w:t>При рассмотрении судом уголовного дела главного инженера завода возник вопрос о том, как квалифицировать загрязнение воздуха рабочей зоны производственных помещений вредными для здоровья людей веществами выше предельных концентраций: как нарушение правил охраны окружающей природной среды или как нарушение правил охраны труда.</w:t>
      </w:r>
      <w:r w:rsidRPr="00FE2CAC">
        <w:rPr>
          <w:i/>
          <w:iCs/>
          <w:sz w:val="28"/>
          <w:szCs w:val="28"/>
        </w:rPr>
        <w:t> </w:t>
      </w:r>
    </w:p>
    <w:p w:rsidR="00477F89" w:rsidRPr="00FE2CAC" w:rsidRDefault="00477F89" w:rsidP="00FE2C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2CAC">
        <w:rPr>
          <w:i/>
          <w:iCs/>
          <w:sz w:val="28"/>
          <w:szCs w:val="28"/>
        </w:rPr>
        <w:t> Каким должно быть разъяснение по данному вопросу?</w:t>
      </w:r>
    </w:p>
    <w:p w:rsidR="00477F89" w:rsidRPr="00FE2CAC" w:rsidRDefault="00477F89" w:rsidP="00FE2C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 w:rsidRPr="00FE2CAC">
        <w:rPr>
          <w:i/>
          <w:iCs/>
          <w:sz w:val="28"/>
          <w:szCs w:val="28"/>
        </w:rPr>
        <w:t>Каковы юридические признаки, при наличии которых воздух, воды и почва будут охраняться с помощью законодательства об охране окружающей природной среды? </w:t>
      </w:r>
    </w:p>
    <w:p w:rsidR="00FE2CAC" w:rsidRPr="00FE2CAC" w:rsidRDefault="00FE2CAC" w:rsidP="00FE2C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FE2CAC">
        <w:rPr>
          <w:iCs/>
          <w:sz w:val="28"/>
          <w:szCs w:val="28"/>
        </w:rPr>
        <w:t xml:space="preserve">Ответ: </w:t>
      </w:r>
    </w:p>
    <w:p w:rsidR="00FE2CAC" w:rsidRDefault="00FE2CAC" w:rsidP="00FE2C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FE2CAC">
        <w:rPr>
          <w:sz w:val="28"/>
          <w:szCs w:val="28"/>
        </w:rPr>
        <w:t xml:space="preserve">Согласно приложению №1 к ГОСТ 12.1.005-88 «Общие </w:t>
      </w:r>
      <w:proofErr w:type="spellStart"/>
      <w:r w:rsidRPr="00FE2CAC">
        <w:rPr>
          <w:sz w:val="28"/>
          <w:szCs w:val="28"/>
        </w:rPr>
        <w:t>санитарно_гигиенические</w:t>
      </w:r>
      <w:proofErr w:type="spellEnd"/>
      <w:r w:rsidRPr="00FE2CAC">
        <w:rPr>
          <w:sz w:val="28"/>
          <w:szCs w:val="28"/>
        </w:rPr>
        <w:t xml:space="preserve"> требования к воздуху в рабочей зоны»: </w:t>
      </w:r>
      <w:proofErr w:type="gramEnd"/>
    </w:p>
    <w:p w:rsidR="00FE2CAC" w:rsidRDefault="00FE2CAC" w:rsidP="00FE2C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2CAC">
        <w:rPr>
          <w:sz w:val="28"/>
          <w:szCs w:val="28"/>
        </w:rPr>
        <w:t xml:space="preserve">Рабочая зона – пространство, ограниченное по высоте 2 м над уровнем пола или площадки, на которых находятся места постоянного (временного) пребывания работающих. Согласно Федеральному закону от 4 мая 1999 года № 96-ФЗ «Об охране атмосферного воздуха»: </w:t>
      </w:r>
    </w:p>
    <w:p w:rsidR="00FE2CAC" w:rsidRDefault="00FE2CAC" w:rsidP="00FE2C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2CAC">
        <w:rPr>
          <w:sz w:val="28"/>
          <w:szCs w:val="28"/>
        </w:rPr>
        <w:t xml:space="preserve">Атмосферный воздух – жизненно важный компонент окружающей природной среды, представляющей собой естественную смесь газов атмосферы, находящуюся за пределами жилых, производственных и иных помещений. Следовательно, квалифицировать загрязнение воздуха рабочей зоны производственных помещений вредными для здоровья людей веществами вые предельных концентраций необходимо как нарушение правил охраны труда. Воздух, вода и почва не являются антропогенными объектами, т.е. не </w:t>
      </w:r>
      <w:proofErr w:type="gramStart"/>
      <w:r w:rsidRPr="00FE2CAC">
        <w:rPr>
          <w:sz w:val="28"/>
          <w:szCs w:val="28"/>
        </w:rPr>
        <w:t>созданы</w:t>
      </w:r>
      <w:proofErr w:type="gramEnd"/>
      <w:r w:rsidRPr="00FE2CAC">
        <w:rPr>
          <w:sz w:val="28"/>
          <w:szCs w:val="28"/>
        </w:rPr>
        <w:t xml:space="preserve"> человеком. Следовательно, они являются компонентами природной среды. </w:t>
      </w:r>
    </w:p>
    <w:p w:rsidR="00FE2CAC" w:rsidRPr="00FE2CAC" w:rsidRDefault="00FE2CAC" w:rsidP="00FE2C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2CAC">
        <w:rPr>
          <w:sz w:val="28"/>
          <w:szCs w:val="28"/>
        </w:rPr>
        <w:t>Согласно ФЗ от 10.01.2002 №7-ФЗ «Об охране окружающей среды» компоненты природной среды – земля, недра, почвы, поверхностные и подземные воды, атмосферный воздух, растительный, животный мир и иные организмы, а также озоновый слой атмосферы и околоземное космическое пространство, обеспечивающее в совокупности благоприятные условия для существования жизни на Земле. Таким образом, юридическим признаком, позволяющим охранять землю, воду и воздух при помощи законодательства об охране окружающей среды будет являться их не антропогенное происхождение.</w:t>
      </w:r>
    </w:p>
    <w:p w:rsidR="00FE2CAC" w:rsidRPr="00FE2CAC" w:rsidRDefault="00FE2CAC" w:rsidP="00FE2C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77F89" w:rsidRPr="00FE2CAC" w:rsidRDefault="00477F89" w:rsidP="00FE2C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2CAC">
        <w:rPr>
          <w:b/>
          <w:bCs/>
          <w:sz w:val="28"/>
          <w:szCs w:val="28"/>
        </w:rPr>
        <w:t>Задача №2 </w:t>
      </w:r>
    </w:p>
    <w:p w:rsidR="00477F89" w:rsidRPr="00FE2CAC" w:rsidRDefault="00477F89" w:rsidP="00FE2C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2CAC">
        <w:rPr>
          <w:sz w:val="28"/>
          <w:szCs w:val="28"/>
        </w:rPr>
        <w:t>Верховный Совет Республики Горный Алтай объявил своим постановлением собственностью республики реку Катунь и сооружения гидроэлектростанции, которые на ней расположены. Финансирование строительства решено проводить за счет местного бюджета республики. Минэнерго не согласилось с подобным решением и обратилось в Правительство с просьбой об отмене данного постановления.</w:t>
      </w:r>
      <w:r w:rsidRPr="00FE2CAC">
        <w:rPr>
          <w:i/>
          <w:iCs/>
          <w:sz w:val="28"/>
          <w:szCs w:val="28"/>
        </w:rPr>
        <w:t> </w:t>
      </w:r>
    </w:p>
    <w:p w:rsidR="00477F89" w:rsidRPr="00FE2CAC" w:rsidRDefault="00477F89" w:rsidP="00FE2CA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2CAC">
        <w:rPr>
          <w:i/>
          <w:iCs/>
          <w:sz w:val="28"/>
          <w:szCs w:val="28"/>
        </w:rPr>
        <w:t xml:space="preserve">По каким основаниям водные объекты становятся государственной собственностью (Российской Федерации и субъектов РФ), муниципальной, </w:t>
      </w:r>
      <w:r w:rsidRPr="00FE2CAC">
        <w:rPr>
          <w:i/>
          <w:iCs/>
          <w:sz w:val="28"/>
          <w:szCs w:val="28"/>
        </w:rPr>
        <w:lastRenderedPageBreak/>
        <w:t>частной собственностью? Обоснуйте ответ со ссылками на законодательство.</w:t>
      </w:r>
    </w:p>
    <w:p w:rsidR="00774A11" w:rsidRPr="00FE2CAC" w:rsidRDefault="00FE2CAC" w:rsidP="00FE2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2CAC">
        <w:rPr>
          <w:rFonts w:ascii="Times New Roman" w:hAnsi="Times New Roman" w:cs="Times New Roman"/>
          <w:sz w:val="28"/>
          <w:szCs w:val="28"/>
        </w:rPr>
        <w:t>Ответ:</w:t>
      </w:r>
    </w:p>
    <w:p w:rsidR="00FE2CAC" w:rsidRPr="00FE2CAC" w:rsidRDefault="00FE2CAC" w:rsidP="00FE2CA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2CAC">
        <w:rPr>
          <w:sz w:val="28"/>
          <w:szCs w:val="28"/>
        </w:rPr>
        <w:t>В данной ситуации согласно Водному кодексу РФ от 03.06.2006 № 74 - ФЗ, река Катунь является водным объектом.</w:t>
      </w:r>
    </w:p>
    <w:p w:rsidR="00FE2CAC" w:rsidRPr="00FE2CAC" w:rsidRDefault="00FE2CAC" w:rsidP="00FE2CA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2CAC">
        <w:rPr>
          <w:sz w:val="28"/>
          <w:szCs w:val="28"/>
        </w:rPr>
        <w:t>Согласно ст. 7 ЗК РФ Водные объекты являются землями водного фонда.</w:t>
      </w:r>
    </w:p>
    <w:p w:rsidR="00FE2CAC" w:rsidRPr="00FE2CAC" w:rsidRDefault="00FE2CAC" w:rsidP="00FE2CA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2CAC">
        <w:rPr>
          <w:sz w:val="28"/>
          <w:szCs w:val="28"/>
        </w:rPr>
        <w:t>Обосную, по каким основаниям водные объекты становятся государственной муниципальной, частной собственностью.</w:t>
      </w:r>
    </w:p>
    <w:p w:rsidR="00FE2CAC" w:rsidRPr="00FE2CAC" w:rsidRDefault="00FE2CAC" w:rsidP="00FE2CA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2CAC">
        <w:rPr>
          <w:sz w:val="28"/>
          <w:szCs w:val="28"/>
        </w:rPr>
        <w:t>Согласно ст. 15 ЗК РФ частной собственностью являются земельные участки, приобретенные гражданами и юридическими лицами по основаниям, предусмотренным законодательством Российской Федерации.</w:t>
      </w:r>
    </w:p>
    <w:p w:rsidR="00FE2CAC" w:rsidRPr="00FE2CAC" w:rsidRDefault="00FE2CAC" w:rsidP="00FE2C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Земельные участки, находящиеся в государственной или муниципальной собственности, могут быть предоставлены в собственность граждан и юридических лиц, за исключением земельных участков, которые в соответствии с ЗК РФ, федеральными законами не могут находиться в частной собственности.</w:t>
      </w:r>
    </w:p>
    <w:p w:rsidR="00FE2CAC" w:rsidRPr="00FE2CAC" w:rsidRDefault="00FE2CAC" w:rsidP="00FE2C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17 ЗК РФ В федеральной собственности находятся земельные участки:</w:t>
      </w:r>
    </w:p>
    <w:p w:rsidR="00FE2CAC" w:rsidRPr="00FE2CAC" w:rsidRDefault="00FE2CAC" w:rsidP="006F7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признаны таковыми федеральными законами;</w:t>
      </w:r>
    </w:p>
    <w:p w:rsidR="00FE2CAC" w:rsidRPr="00FE2CAC" w:rsidRDefault="00FE2CAC" w:rsidP="006F7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 собственности Российской Федерации, на которые возникло при разграничении государственной собственности на землю;</w:t>
      </w:r>
    </w:p>
    <w:p w:rsidR="00FE2CAC" w:rsidRPr="00FE2CAC" w:rsidRDefault="00FE2CAC" w:rsidP="006F7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приобретены Российской Федерацией по основаниям, предусмотренным гражданским законодательством.</w:t>
      </w:r>
    </w:p>
    <w:p w:rsidR="00FE2CAC" w:rsidRPr="00FE2CAC" w:rsidRDefault="00FE2CAC" w:rsidP="00FE2C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18 ЗК РФ в собственности субъектов Российской Федерации находятся земельные участки:</w:t>
      </w:r>
    </w:p>
    <w:p w:rsidR="00FE2CAC" w:rsidRPr="00FE2CAC" w:rsidRDefault="00FE2CAC" w:rsidP="006F7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признаны таковыми федеральными законами;</w:t>
      </w:r>
    </w:p>
    <w:p w:rsidR="00FE2CAC" w:rsidRPr="00FE2CAC" w:rsidRDefault="00FE2CAC" w:rsidP="006F7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право собственности субъектов Российской </w:t>
      </w:r>
      <w:proofErr w:type="gramStart"/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proofErr w:type="gramEnd"/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возникло при разграничении государственной собственности на землю;</w:t>
      </w:r>
    </w:p>
    <w:p w:rsidR="00FE2CAC" w:rsidRPr="00FE2CAC" w:rsidRDefault="00FE2CAC" w:rsidP="006F7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которые приобретены субъектами Российской Федерации по основаниям, предусмотренным гражданским законодательством.</w:t>
      </w:r>
      <w:proofErr w:type="gramEnd"/>
    </w:p>
    <w:p w:rsidR="00FE2CAC" w:rsidRPr="00FE2CAC" w:rsidRDefault="00FE2CAC" w:rsidP="00FE2C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19 ЗК РФ в муниципальной собственности находятся земельные участки:</w:t>
      </w:r>
    </w:p>
    <w:p w:rsidR="00FE2CAC" w:rsidRPr="00FE2CAC" w:rsidRDefault="00FE2CAC" w:rsidP="006F7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которые признаны таковыми федеральными законами и принятыми в соответствии с ними законами субъектов Российской Федерации;</w:t>
      </w:r>
    </w:p>
    <w:p w:rsidR="00FE2CAC" w:rsidRPr="00FE2CAC" w:rsidRDefault="00FE2CAC" w:rsidP="006F7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право муниципальной </w:t>
      </w:r>
      <w:proofErr w:type="gramStart"/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proofErr w:type="gramEnd"/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возникло при разграничении государственной собственности на землю;</w:t>
      </w:r>
    </w:p>
    <w:p w:rsidR="00FE2CAC" w:rsidRPr="00FE2CAC" w:rsidRDefault="00FE2CAC" w:rsidP="006F7C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приобретены по основаниям, установленным гражданским законодательством.</w:t>
      </w:r>
    </w:p>
    <w:p w:rsidR="00FE2CAC" w:rsidRPr="00FE2CAC" w:rsidRDefault="00FE2CAC" w:rsidP="00FE2C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C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 муниципальных образований для обеспечения их развития могут безвозмездно передаваться земли, находящиеся в государственной собственности, в том числе за пределами границ муниципальных образований.</w:t>
      </w:r>
    </w:p>
    <w:p w:rsidR="00FE2CAC" w:rsidRPr="00FE2CAC" w:rsidRDefault="00FE2CAC" w:rsidP="00FE2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2CAC" w:rsidRPr="00FE2CAC" w:rsidRDefault="00FE2CAC" w:rsidP="00FE2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E2CAC" w:rsidRPr="00FE2CAC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64E3"/>
    <w:multiLevelType w:val="multilevel"/>
    <w:tmpl w:val="2BF2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433F34"/>
    <w:multiLevelType w:val="multilevel"/>
    <w:tmpl w:val="FBC8C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877828"/>
    <w:multiLevelType w:val="multilevel"/>
    <w:tmpl w:val="628C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F89"/>
    <w:rsid w:val="00477F89"/>
    <w:rsid w:val="006F7CA3"/>
    <w:rsid w:val="00774A11"/>
    <w:rsid w:val="00E519AB"/>
    <w:rsid w:val="00FE2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2</cp:revision>
  <dcterms:created xsi:type="dcterms:W3CDTF">2021-10-25T06:28:00Z</dcterms:created>
  <dcterms:modified xsi:type="dcterms:W3CDTF">2021-10-26T13:26:00Z</dcterms:modified>
</cp:coreProperties>
</file>